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52476" w14:textId="62663DC5" w:rsidR="00267925" w:rsidRPr="003A6590" w:rsidRDefault="00267925" w:rsidP="00267925">
      <w:pPr>
        <w:pStyle w:val="AuHeading1"/>
      </w:pPr>
      <w:r w:rsidRPr="003A6590">
        <w:t>Review</w:t>
      </w:r>
    </w:p>
    <w:p w14:paraId="75B49DC1" w14:textId="77777777" w:rsidR="00267925" w:rsidRPr="003A6590" w:rsidRDefault="00267925" w:rsidP="00E702F6">
      <w:pPr>
        <w:pStyle w:val="AuCentredbody"/>
      </w:pPr>
    </w:p>
    <w:p w14:paraId="777C6113" w14:textId="05447304" w:rsidR="000E68EF" w:rsidRDefault="0007029D" w:rsidP="004E5FE3">
      <w:pPr>
        <w:pStyle w:val="AuCentredspaced"/>
        <w:spacing w:after="0" w:line="240" w:lineRule="auto"/>
        <w:rPr>
          <w:rFonts w:eastAsia="Times New Roman"/>
          <w:i/>
          <w:noProof w:val="0"/>
          <w:lang w:val="en-US"/>
        </w:rPr>
      </w:pPr>
      <w:r>
        <w:rPr>
          <w:rFonts w:eastAsia="Times New Roman"/>
          <w:i/>
          <w:noProof w:val="0"/>
          <w:lang w:val="en-US"/>
        </w:rPr>
        <w:t>The Old Lie</w:t>
      </w:r>
    </w:p>
    <w:p w14:paraId="143A0276" w14:textId="3BA64812" w:rsidR="00267925" w:rsidRPr="00A1571B" w:rsidRDefault="0007029D" w:rsidP="004E5FE3">
      <w:pPr>
        <w:pStyle w:val="AuCentredspaced"/>
        <w:spacing w:after="0" w:line="240" w:lineRule="auto"/>
      </w:pPr>
      <w:r>
        <w:t>by Claire G. Coleman</w:t>
      </w:r>
    </w:p>
    <w:p w14:paraId="3EB13131" w14:textId="2A6E65F7" w:rsidR="003D731A" w:rsidRDefault="0007029D" w:rsidP="004E5FE3">
      <w:pPr>
        <w:pStyle w:val="AuCentredspaced"/>
        <w:spacing w:after="0" w:line="240" w:lineRule="auto"/>
      </w:pPr>
      <w:r>
        <w:t>Hachette</w:t>
      </w:r>
      <w:r w:rsidR="00096D39">
        <w:t xml:space="preserve"> Australia</w:t>
      </w:r>
      <w:r w:rsidR="003D731A" w:rsidRPr="003D731A">
        <w:t xml:space="preserve"> </w:t>
      </w:r>
    </w:p>
    <w:p w14:paraId="29C0D8A3" w14:textId="361E2D00" w:rsidR="00267925" w:rsidRPr="00A1571B" w:rsidRDefault="00267925" w:rsidP="004E5FE3">
      <w:pPr>
        <w:pStyle w:val="AuCentredspaced"/>
        <w:spacing w:after="0" w:line="240" w:lineRule="auto"/>
      </w:pPr>
      <w:r w:rsidRPr="00BB7F27">
        <w:t>Revie</w:t>
      </w:r>
      <w:r w:rsidRPr="00A1571B">
        <w:t>w by</w:t>
      </w:r>
      <w:r w:rsidR="004E5FE3">
        <w:t xml:space="preserve"> </w:t>
      </w:r>
      <w:r w:rsidR="00CD3037">
        <w:t>Maddison Stoff</w:t>
      </w:r>
    </w:p>
    <w:p w14:paraId="66439D42" w14:textId="77777777" w:rsidR="00267925" w:rsidRDefault="00267925" w:rsidP="00267925">
      <w:pPr>
        <w:pStyle w:val="AuCentredspaced"/>
      </w:pPr>
    </w:p>
    <w:p w14:paraId="0A404DF8" w14:textId="24934614" w:rsidR="00D94BB9" w:rsidRDefault="008730E7" w:rsidP="00D93B54">
      <w:pPr>
        <w:ind w:firstLine="0"/>
        <w:jc w:val="center"/>
        <w:rPr>
          <w:noProof/>
          <w:lang w:eastAsia="en-AU"/>
        </w:rPr>
      </w:pPr>
      <w:r>
        <w:rPr>
          <w:noProof/>
          <w:lang w:eastAsia="en-AU"/>
        </w:rPr>
        <w:t xml:space="preserve"> </w:t>
      </w:r>
      <w:r w:rsidR="00BB064B">
        <w:rPr>
          <w:noProof/>
          <w:lang w:eastAsia="en-AU"/>
        </w:rPr>
        <w:t xml:space="preserve"> </w:t>
      </w:r>
      <w:r w:rsidR="0007029D">
        <w:rPr>
          <w:noProof/>
        </w:rPr>
        <w:drawing>
          <wp:inline distT="0" distB="0" distL="0" distR="0" wp14:anchorId="381EFEB8" wp14:editId="40F43040">
            <wp:extent cx="1666875" cy="2545870"/>
            <wp:effectExtent l="0" t="0" r="0" b="6985"/>
            <wp:docPr id="1" name="Picture 1" descr="The Old L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he Old Li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276" cy="2567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3FEDC4" w14:textId="3C915D6F" w:rsidR="00D93B54" w:rsidRDefault="00D93B54" w:rsidP="00D93B54">
      <w:pPr>
        <w:ind w:firstLine="0"/>
        <w:jc w:val="center"/>
      </w:pPr>
    </w:p>
    <w:p w14:paraId="7F913A29" w14:textId="77777777" w:rsidR="008F7DBD" w:rsidRDefault="008F7DBD" w:rsidP="00DE2F8B">
      <w:pPr>
        <w:spacing w:line="480" w:lineRule="auto"/>
        <w:ind w:firstLine="720"/>
        <w:rPr>
          <w:i/>
        </w:rPr>
      </w:pPr>
    </w:p>
    <w:p w14:paraId="3DD26B01" w14:textId="4974EF6F" w:rsidR="00B112CD" w:rsidRDefault="0007029D" w:rsidP="00DE2F8B">
      <w:pPr>
        <w:ind w:firstLine="720"/>
      </w:pPr>
      <w:r>
        <w:rPr>
          <w:i/>
        </w:rPr>
        <w:t xml:space="preserve">The Old Lie </w:t>
      </w:r>
      <w:r>
        <w:t xml:space="preserve">is </w:t>
      </w:r>
      <w:r w:rsidR="005D50D7">
        <w:t>a book about war set in space</w:t>
      </w:r>
      <w:r w:rsidR="008D31DA">
        <w:t xml:space="preserve"> and to</w:t>
      </w:r>
      <w:r w:rsidR="005D50D7">
        <w:t xml:space="preserve"> say much more about the plot would ruin the experience. That’s not because there isn’t more to say</w:t>
      </w:r>
      <w:r w:rsidR="004256A2">
        <w:t>,</w:t>
      </w:r>
      <w:r w:rsidR="00DE2F8B">
        <w:t xml:space="preserve"> </w:t>
      </w:r>
      <w:r w:rsidR="00DE2F8B">
        <w:rPr>
          <w:i/>
        </w:rPr>
        <w:t xml:space="preserve">The Old Lie </w:t>
      </w:r>
      <w:r w:rsidR="00DE2F8B">
        <w:t>is a com</w:t>
      </w:r>
      <w:r w:rsidR="007451EB">
        <w:t>pl</w:t>
      </w:r>
      <w:r w:rsidR="004256A2">
        <w:t>ex</w:t>
      </w:r>
      <w:r w:rsidR="007451EB">
        <w:t xml:space="preserve">, political and obviously personal book, that innovates within the genres of space opera and military fiction, offers nuanced social commentary, and experiments with form. </w:t>
      </w:r>
    </w:p>
    <w:p w14:paraId="3DBEAB21" w14:textId="4D45D7CD" w:rsidR="00DE2F8B" w:rsidRDefault="00B112CD" w:rsidP="00DE2F8B">
      <w:pPr>
        <w:ind w:firstLine="720"/>
      </w:pPr>
      <w:r>
        <w:t>It</w:t>
      </w:r>
      <w:r w:rsidR="00DE2F8B">
        <w:t>’s</w:t>
      </w:r>
      <w:r>
        <w:t xml:space="preserve"> best to </w:t>
      </w:r>
      <w:r w:rsidR="008D31DA">
        <w:t>read it with</w:t>
      </w:r>
      <w:r>
        <w:t xml:space="preserve"> as little pre-conceptions as you can, then read as much as you can afterwards to understand where </w:t>
      </w:r>
      <w:r w:rsidR="008D31DA">
        <w:t>it</w:t>
      </w:r>
      <w:r w:rsidR="00DE2F8B">
        <w:t>’s been</w:t>
      </w:r>
      <w:r>
        <w:t xml:space="preserve"> coming from. The ending will be satisfying. It will answer questions and </w:t>
      </w:r>
      <w:r w:rsidR="008D31DA">
        <w:t xml:space="preserve">then </w:t>
      </w:r>
      <w:r>
        <w:t>tie up threads that first seemed unrelated,</w:t>
      </w:r>
      <w:r w:rsidR="004678D0">
        <w:t xml:space="preserve"> resolve the</w:t>
      </w:r>
      <w:r w:rsidR="008D31DA">
        <w:t>m</w:t>
      </w:r>
      <w:r w:rsidR="004678D0">
        <w:t>,</w:t>
      </w:r>
      <w:r>
        <w:t xml:space="preserve"> </w:t>
      </w:r>
      <w:r w:rsidR="004678D0">
        <w:t xml:space="preserve">then </w:t>
      </w:r>
      <w:r>
        <w:t>lead you int</w:t>
      </w:r>
      <w:r w:rsidR="004678D0">
        <w:t>o asking more</w:t>
      </w:r>
      <w:r>
        <w:t xml:space="preserve">. The narrative is </w:t>
      </w:r>
      <w:r w:rsidR="004678D0">
        <w:t>sparse</w:t>
      </w:r>
      <w:r>
        <w:t xml:space="preserve">, familiar, and self-contained, but sprawling on a meta-level, </w:t>
      </w:r>
      <w:r w:rsidR="00E31504">
        <w:t>original</w:t>
      </w:r>
      <w:r>
        <w:t>, and vitally important.</w:t>
      </w:r>
      <w:r w:rsidR="004678D0">
        <w:t xml:space="preserve"> </w:t>
      </w:r>
    </w:p>
    <w:p w14:paraId="6590DD07" w14:textId="363ACE25" w:rsidR="00DE2F8B" w:rsidRDefault="004678D0" w:rsidP="00E31504">
      <w:pPr>
        <w:ind w:firstLine="720"/>
      </w:pPr>
      <w:r>
        <w:t>It also offers up a</w:t>
      </w:r>
      <w:r w:rsidR="008D31DA">
        <w:t xml:space="preserve"> </w:t>
      </w:r>
      <w:r w:rsidR="007F1D1F">
        <w:t xml:space="preserve">unique </w:t>
      </w:r>
      <w:r>
        <w:t>first-hand look</w:t>
      </w:r>
      <w:r w:rsidR="00DE2F8B">
        <w:t xml:space="preserve"> at the lived </w:t>
      </w:r>
      <w:r w:rsidR="00E31504">
        <w:t>experience</w:t>
      </w:r>
      <w:r w:rsidR="00DE2F8B">
        <w:t xml:space="preserve"> of poverty</w:t>
      </w:r>
      <w:r w:rsidR="008D31DA">
        <w:t>,</w:t>
      </w:r>
      <w:r w:rsidR="004256A2">
        <w:t xml:space="preserve"> a rarity in literature, especially in speculative settings,</w:t>
      </w:r>
      <w:r w:rsidR="008D31DA">
        <w:t xml:space="preserve"> showing us ho</w:t>
      </w:r>
      <w:r w:rsidR="00DE2F8B">
        <w:t>w economically oppressed</w:t>
      </w:r>
      <w:r w:rsidR="008D31DA">
        <w:t xml:space="preserve"> people live in different </w:t>
      </w:r>
      <w:r w:rsidR="004256A2">
        <w:t>parts of a</w:t>
      </w:r>
      <w:r w:rsidR="008D31DA">
        <w:t xml:space="preserve"> sprawling empire that’s never totally described because</w:t>
      </w:r>
      <w:r w:rsidR="00354ACF">
        <w:t xml:space="preserve"> it’s vast, </w:t>
      </w:r>
      <w:r w:rsidR="007F1D1F">
        <w:t xml:space="preserve">alien, </w:t>
      </w:r>
      <w:r w:rsidR="00354ACF">
        <w:t>and all</w:t>
      </w:r>
      <w:r w:rsidR="008D31DA">
        <w:t xml:space="preserve"> our viewpoint characters are </w:t>
      </w:r>
      <w:r w:rsidR="00354ACF">
        <w:t xml:space="preserve">fundamentally </w:t>
      </w:r>
      <w:r w:rsidR="008D31DA">
        <w:t>outsiders to it</w:t>
      </w:r>
      <w:r w:rsidR="00E31504">
        <w:t>.</w:t>
      </w:r>
      <w:r w:rsidR="008D31DA">
        <w:t xml:space="preserve"> It’s a</w:t>
      </w:r>
      <w:r w:rsidR="00DE2F8B">
        <w:t xml:space="preserve">n </w:t>
      </w:r>
      <w:r w:rsidR="008D31DA">
        <w:t xml:space="preserve">honest, </w:t>
      </w:r>
      <w:r w:rsidR="00DE2F8B">
        <w:t>topical</w:t>
      </w:r>
      <w:r w:rsidR="008D31DA">
        <w:t xml:space="preserve"> portrayal of living in precarity, </w:t>
      </w:r>
      <w:r w:rsidR="007F1D1F">
        <w:t>showing us the income inequality</w:t>
      </w:r>
      <w:r w:rsidR="008D31DA">
        <w:t xml:space="preserve"> </w:t>
      </w:r>
      <w:r w:rsidR="007F1D1F">
        <w:t xml:space="preserve">that’s </w:t>
      </w:r>
      <w:r w:rsidR="008D31DA">
        <w:t>always hinted at in sci-fi</w:t>
      </w:r>
      <w:r w:rsidR="00E31504">
        <w:t xml:space="preserve"> settings,</w:t>
      </w:r>
      <w:r w:rsidR="008D31DA">
        <w:t xml:space="preserve"> (especially in cyberpunk, but also in some space operas, like </w:t>
      </w:r>
      <w:r w:rsidR="008D31DA">
        <w:rPr>
          <w:i/>
        </w:rPr>
        <w:t>Babylon 5</w:t>
      </w:r>
      <w:r w:rsidR="00E31504">
        <w:t xml:space="preserve">, </w:t>
      </w:r>
      <w:r w:rsidR="00E31504">
        <w:rPr>
          <w:i/>
        </w:rPr>
        <w:t>Killjoys</w:t>
      </w:r>
      <w:r w:rsidR="00E31504">
        <w:t xml:space="preserve">, and </w:t>
      </w:r>
      <w:r w:rsidR="00E31504">
        <w:rPr>
          <w:i/>
        </w:rPr>
        <w:t>The Expanse</w:t>
      </w:r>
      <w:r w:rsidR="00E31504">
        <w:t>,</w:t>
      </w:r>
      <w:r w:rsidR="008D31DA">
        <w:t xml:space="preserve">) but never </w:t>
      </w:r>
      <w:r w:rsidR="007F1D1F">
        <w:t>discussed in</w:t>
      </w:r>
      <w:r w:rsidR="008D31DA">
        <w:t xml:space="preserve"> the authentic</w:t>
      </w:r>
      <w:r w:rsidR="007F1D1F">
        <w:t>, empathic,</w:t>
      </w:r>
      <w:r w:rsidR="008D31DA">
        <w:t xml:space="preserve"> and immersive way that it’s described in this.</w:t>
      </w:r>
    </w:p>
    <w:p w14:paraId="28080277" w14:textId="302DDA72" w:rsidR="00E31504" w:rsidRPr="00E31504" w:rsidRDefault="00DE2F8B" w:rsidP="00E31504">
      <w:pPr>
        <w:ind w:firstLine="720"/>
      </w:pPr>
      <w:r>
        <w:t xml:space="preserve">This alone would make </w:t>
      </w:r>
      <w:r w:rsidR="00E31504">
        <w:t>it vita</w:t>
      </w:r>
      <w:r w:rsidR="00354ACF">
        <w:t>l</w:t>
      </w:r>
      <w:r>
        <w:t xml:space="preserve">, </w:t>
      </w:r>
      <w:r w:rsidR="007F1D1F">
        <w:t>especially in the context of the occurring economic crisis</w:t>
      </w:r>
      <w:r w:rsidR="009446ED">
        <w:t>, heightened by the continual downsizing of our public health and welfare programs</w:t>
      </w:r>
      <w:r w:rsidR="007F1D1F">
        <w:t xml:space="preserve">, </w:t>
      </w:r>
      <w:r>
        <w:t xml:space="preserve">but </w:t>
      </w:r>
      <w:r w:rsidR="00E31504">
        <w:t>it’s just a tiny fraction of the world-building and subtext of th</w:t>
      </w:r>
      <w:r w:rsidR="004256A2">
        <w:t xml:space="preserve">is </w:t>
      </w:r>
      <w:r w:rsidR="00E31504">
        <w:t xml:space="preserve">book. Put simply, everyone should read </w:t>
      </w:r>
      <w:r w:rsidR="00AC0D6A">
        <w:t>this, even</w:t>
      </w:r>
      <w:r>
        <w:t xml:space="preserve"> people </w:t>
      </w:r>
      <w:r w:rsidR="009446ED">
        <w:t>who don’t usually enjoy the genres that it’s referencing. It’s a masterp</w:t>
      </w:r>
      <w:bookmarkStart w:id="0" w:name="_GoBack"/>
      <w:bookmarkEnd w:id="0"/>
      <w:r w:rsidR="009446ED">
        <w:t>iece of speculative and literary fiction.</w:t>
      </w:r>
    </w:p>
    <w:sectPr w:rsidR="00E31504" w:rsidRPr="00E315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C7F058" w14:textId="77777777" w:rsidR="007D3891" w:rsidRDefault="007D3891" w:rsidP="003C1BCF">
      <w:r>
        <w:separator/>
      </w:r>
    </w:p>
  </w:endnote>
  <w:endnote w:type="continuationSeparator" w:id="0">
    <w:p w14:paraId="5C3C9637" w14:textId="77777777" w:rsidR="007D3891" w:rsidRDefault="007D3891" w:rsidP="003C1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B53BB" w14:textId="77777777" w:rsidR="007D3891" w:rsidRDefault="007D3891" w:rsidP="003C1BCF">
      <w:r>
        <w:separator/>
      </w:r>
    </w:p>
  </w:footnote>
  <w:footnote w:type="continuationSeparator" w:id="0">
    <w:p w14:paraId="0717155C" w14:textId="77777777" w:rsidR="007D3891" w:rsidRDefault="007D3891" w:rsidP="003C1B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25"/>
    <w:rsid w:val="00025616"/>
    <w:rsid w:val="00025FE9"/>
    <w:rsid w:val="00027FC5"/>
    <w:rsid w:val="00034D28"/>
    <w:rsid w:val="000416A6"/>
    <w:rsid w:val="0004262D"/>
    <w:rsid w:val="000504BE"/>
    <w:rsid w:val="00053BC8"/>
    <w:rsid w:val="00057F2E"/>
    <w:rsid w:val="00060D83"/>
    <w:rsid w:val="00061CB9"/>
    <w:rsid w:val="0007029D"/>
    <w:rsid w:val="00096D39"/>
    <w:rsid w:val="00097F91"/>
    <w:rsid w:val="000A0F0C"/>
    <w:rsid w:val="000A5652"/>
    <w:rsid w:val="000B304F"/>
    <w:rsid w:val="000B6E74"/>
    <w:rsid w:val="000C041B"/>
    <w:rsid w:val="000D450F"/>
    <w:rsid w:val="000E68EF"/>
    <w:rsid w:val="000F54E3"/>
    <w:rsid w:val="00104DB0"/>
    <w:rsid w:val="00106137"/>
    <w:rsid w:val="00112B5B"/>
    <w:rsid w:val="00121D69"/>
    <w:rsid w:val="00121ED5"/>
    <w:rsid w:val="00135305"/>
    <w:rsid w:val="00140D4A"/>
    <w:rsid w:val="00141A1E"/>
    <w:rsid w:val="0014226A"/>
    <w:rsid w:val="0014558D"/>
    <w:rsid w:val="00154625"/>
    <w:rsid w:val="00171078"/>
    <w:rsid w:val="00172DE2"/>
    <w:rsid w:val="00191A4B"/>
    <w:rsid w:val="001A4F7E"/>
    <w:rsid w:val="001A74B4"/>
    <w:rsid w:val="001B70DD"/>
    <w:rsid w:val="001B79AA"/>
    <w:rsid w:val="001C0183"/>
    <w:rsid w:val="001C53AC"/>
    <w:rsid w:val="001D63B4"/>
    <w:rsid w:val="001E4938"/>
    <w:rsid w:val="001F68EE"/>
    <w:rsid w:val="00200FC7"/>
    <w:rsid w:val="00214573"/>
    <w:rsid w:val="00235ED4"/>
    <w:rsid w:val="00240CB4"/>
    <w:rsid w:val="00255F3D"/>
    <w:rsid w:val="00256866"/>
    <w:rsid w:val="00267925"/>
    <w:rsid w:val="002752E0"/>
    <w:rsid w:val="0029048B"/>
    <w:rsid w:val="002B3698"/>
    <w:rsid w:val="002B7EE4"/>
    <w:rsid w:val="002D7E34"/>
    <w:rsid w:val="002E2DE4"/>
    <w:rsid w:val="002E363D"/>
    <w:rsid w:val="002F50CF"/>
    <w:rsid w:val="00303FD4"/>
    <w:rsid w:val="00303FDA"/>
    <w:rsid w:val="00314E8A"/>
    <w:rsid w:val="003178ED"/>
    <w:rsid w:val="00335B3D"/>
    <w:rsid w:val="00345BF4"/>
    <w:rsid w:val="00354ACF"/>
    <w:rsid w:val="00384EF5"/>
    <w:rsid w:val="003B27DD"/>
    <w:rsid w:val="003B48AD"/>
    <w:rsid w:val="003B5A3A"/>
    <w:rsid w:val="003C1BCF"/>
    <w:rsid w:val="003C50F3"/>
    <w:rsid w:val="003D313B"/>
    <w:rsid w:val="003D32DD"/>
    <w:rsid w:val="003D598F"/>
    <w:rsid w:val="003D731A"/>
    <w:rsid w:val="003F0E1F"/>
    <w:rsid w:val="003F3A57"/>
    <w:rsid w:val="004005CC"/>
    <w:rsid w:val="00401683"/>
    <w:rsid w:val="004156C7"/>
    <w:rsid w:val="004208FC"/>
    <w:rsid w:val="004256A2"/>
    <w:rsid w:val="00426743"/>
    <w:rsid w:val="00433666"/>
    <w:rsid w:val="00434966"/>
    <w:rsid w:val="00461ADE"/>
    <w:rsid w:val="00466CBB"/>
    <w:rsid w:val="004672D0"/>
    <w:rsid w:val="004678D0"/>
    <w:rsid w:val="00474408"/>
    <w:rsid w:val="004832A0"/>
    <w:rsid w:val="00484B55"/>
    <w:rsid w:val="00497715"/>
    <w:rsid w:val="004C4A9A"/>
    <w:rsid w:val="004D13DF"/>
    <w:rsid w:val="004E0A5D"/>
    <w:rsid w:val="004E5FE3"/>
    <w:rsid w:val="004E6FEB"/>
    <w:rsid w:val="00503126"/>
    <w:rsid w:val="00526D0C"/>
    <w:rsid w:val="00533998"/>
    <w:rsid w:val="00533DA8"/>
    <w:rsid w:val="0053446F"/>
    <w:rsid w:val="00542B26"/>
    <w:rsid w:val="00564DD4"/>
    <w:rsid w:val="00566C6D"/>
    <w:rsid w:val="00577FD5"/>
    <w:rsid w:val="005A2077"/>
    <w:rsid w:val="005A69E6"/>
    <w:rsid w:val="005A6D01"/>
    <w:rsid w:val="005A7D72"/>
    <w:rsid w:val="005B14D8"/>
    <w:rsid w:val="005C33FE"/>
    <w:rsid w:val="005D2F70"/>
    <w:rsid w:val="005D50D7"/>
    <w:rsid w:val="0060329D"/>
    <w:rsid w:val="00611E4A"/>
    <w:rsid w:val="00613F0A"/>
    <w:rsid w:val="006174E9"/>
    <w:rsid w:val="00620486"/>
    <w:rsid w:val="00631B8B"/>
    <w:rsid w:val="006358C5"/>
    <w:rsid w:val="00647B99"/>
    <w:rsid w:val="00647BF4"/>
    <w:rsid w:val="00651A4C"/>
    <w:rsid w:val="00653DD9"/>
    <w:rsid w:val="00667192"/>
    <w:rsid w:val="006671BE"/>
    <w:rsid w:val="00667D28"/>
    <w:rsid w:val="0067093B"/>
    <w:rsid w:val="0067594E"/>
    <w:rsid w:val="006761B6"/>
    <w:rsid w:val="00687F63"/>
    <w:rsid w:val="00694E9D"/>
    <w:rsid w:val="006A0646"/>
    <w:rsid w:val="006A32C3"/>
    <w:rsid w:val="006A618C"/>
    <w:rsid w:val="006B0344"/>
    <w:rsid w:val="006B136E"/>
    <w:rsid w:val="006C18A0"/>
    <w:rsid w:val="006C26DD"/>
    <w:rsid w:val="006C45E2"/>
    <w:rsid w:val="006D3A24"/>
    <w:rsid w:val="006D5330"/>
    <w:rsid w:val="006D67A6"/>
    <w:rsid w:val="006E79C4"/>
    <w:rsid w:val="006F1B39"/>
    <w:rsid w:val="006F54CB"/>
    <w:rsid w:val="00704005"/>
    <w:rsid w:val="00732B05"/>
    <w:rsid w:val="007451EB"/>
    <w:rsid w:val="00746094"/>
    <w:rsid w:val="00746818"/>
    <w:rsid w:val="007602A4"/>
    <w:rsid w:val="007655A9"/>
    <w:rsid w:val="00770F30"/>
    <w:rsid w:val="0077356B"/>
    <w:rsid w:val="00777D63"/>
    <w:rsid w:val="007A06A2"/>
    <w:rsid w:val="007A5246"/>
    <w:rsid w:val="007B5D2E"/>
    <w:rsid w:val="007C5173"/>
    <w:rsid w:val="007D1290"/>
    <w:rsid w:val="007D3891"/>
    <w:rsid w:val="007D40DD"/>
    <w:rsid w:val="007E1323"/>
    <w:rsid w:val="007E79BE"/>
    <w:rsid w:val="007F1D1F"/>
    <w:rsid w:val="007F7217"/>
    <w:rsid w:val="00804566"/>
    <w:rsid w:val="00804FC5"/>
    <w:rsid w:val="00814465"/>
    <w:rsid w:val="008172D5"/>
    <w:rsid w:val="00821FA7"/>
    <w:rsid w:val="0082381C"/>
    <w:rsid w:val="00827D62"/>
    <w:rsid w:val="008532FD"/>
    <w:rsid w:val="00855369"/>
    <w:rsid w:val="008621A4"/>
    <w:rsid w:val="008730E7"/>
    <w:rsid w:val="00876699"/>
    <w:rsid w:val="008A0058"/>
    <w:rsid w:val="008B0AE8"/>
    <w:rsid w:val="008B4F0B"/>
    <w:rsid w:val="008B5C6A"/>
    <w:rsid w:val="008D31DA"/>
    <w:rsid w:val="008E2515"/>
    <w:rsid w:val="008F34CD"/>
    <w:rsid w:val="008F7DBD"/>
    <w:rsid w:val="0090136B"/>
    <w:rsid w:val="009015F2"/>
    <w:rsid w:val="0090236D"/>
    <w:rsid w:val="009152DC"/>
    <w:rsid w:val="00916D25"/>
    <w:rsid w:val="009253DC"/>
    <w:rsid w:val="00935FAA"/>
    <w:rsid w:val="009429B9"/>
    <w:rsid w:val="009446ED"/>
    <w:rsid w:val="009463AC"/>
    <w:rsid w:val="009540C4"/>
    <w:rsid w:val="00956C85"/>
    <w:rsid w:val="009601C9"/>
    <w:rsid w:val="009650B8"/>
    <w:rsid w:val="009702C5"/>
    <w:rsid w:val="009776C9"/>
    <w:rsid w:val="00992AF9"/>
    <w:rsid w:val="009941C7"/>
    <w:rsid w:val="009947C7"/>
    <w:rsid w:val="0099790A"/>
    <w:rsid w:val="009A23F5"/>
    <w:rsid w:val="009A2CC6"/>
    <w:rsid w:val="009C09EA"/>
    <w:rsid w:val="009C70BB"/>
    <w:rsid w:val="009D1A30"/>
    <w:rsid w:val="009E1E76"/>
    <w:rsid w:val="00A04B68"/>
    <w:rsid w:val="00A11E93"/>
    <w:rsid w:val="00A25418"/>
    <w:rsid w:val="00A30806"/>
    <w:rsid w:val="00A441BF"/>
    <w:rsid w:val="00A45627"/>
    <w:rsid w:val="00A5569D"/>
    <w:rsid w:val="00A649C2"/>
    <w:rsid w:val="00AA14A8"/>
    <w:rsid w:val="00AA575E"/>
    <w:rsid w:val="00AA6CFE"/>
    <w:rsid w:val="00AB01E7"/>
    <w:rsid w:val="00AC0D6A"/>
    <w:rsid w:val="00AD2DD7"/>
    <w:rsid w:val="00AE0A29"/>
    <w:rsid w:val="00AE5DC5"/>
    <w:rsid w:val="00AF1368"/>
    <w:rsid w:val="00B0553C"/>
    <w:rsid w:val="00B112CD"/>
    <w:rsid w:val="00B3526F"/>
    <w:rsid w:val="00B46F3B"/>
    <w:rsid w:val="00B60DAF"/>
    <w:rsid w:val="00B61808"/>
    <w:rsid w:val="00B85C1E"/>
    <w:rsid w:val="00BA1C7B"/>
    <w:rsid w:val="00BA51F9"/>
    <w:rsid w:val="00BA69A8"/>
    <w:rsid w:val="00BB064B"/>
    <w:rsid w:val="00BB0CBA"/>
    <w:rsid w:val="00BB58F2"/>
    <w:rsid w:val="00BB7F27"/>
    <w:rsid w:val="00BD05A6"/>
    <w:rsid w:val="00BD1812"/>
    <w:rsid w:val="00BD5AAF"/>
    <w:rsid w:val="00BF0ACE"/>
    <w:rsid w:val="00C042F2"/>
    <w:rsid w:val="00C11689"/>
    <w:rsid w:val="00C15801"/>
    <w:rsid w:val="00C23512"/>
    <w:rsid w:val="00C235FB"/>
    <w:rsid w:val="00C24795"/>
    <w:rsid w:val="00C73F14"/>
    <w:rsid w:val="00C82335"/>
    <w:rsid w:val="00C875BA"/>
    <w:rsid w:val="00CA435A"/>
    <w:rsid w:val="00CA6EE1"/>
    <w:rsid w:val="00CB0FF7"/>
    <w:rsid w:val="00CB27CA"/>
    <w:rsid w:val="00CB306D"/>
    <w:rsid w:val="00CD137C"/>
    <w:rsid w:val="00CD3037"/>
    <w:rsid w:val="00CE4480"/>
    <w:rsid w:val="00CE7F1A"/>
    <w:rsid w:val="00D013A8"/>
    <w:rsid w:val="00D10881"/>
    <w:rsid w:val="00D17FFE"/>
    <w:rsid w:val="00D454A2"/>
    <w:rsid w:val="00D47C4D"/>
    <w:rsid w:val="00D50B6B"/>
    <w:rsid w:val="00D607B2"/>
    <w:rsid w:val="00D64F99"/>
    <w:rsid w:val="00D66375"/>
    <w:rsid w:val="00D726C4"/>
    <w:rsid w:val="00D77BB2"/>
    <w:rsid w:val="00D80458"/>
    <w:rsid w:val="00D85C17"/>
    <w:rsid w:val="00D934D0"/>
    <w:rsid w:val="00D93B54"/>
    <w:rsid w:val="00D94BB9"/>
    <w:rsid w:val="00D96371"/>
    <w:rsid w:val="00D976FF"/>
    <w:rsid w:val="00DD4A9A"/>
    <w:rsid w:val="00DE2F8B"/>
    <w:rsid w:val="00DF12F2"/>
    <w:rsid w:val="00E31504"/>
    <w:rsid w:val="00E31564"/>
    <w:rsid w:val="00E365C0"/>
    <w:rsid w:val="00E42A97"/>
    <w:rsid w:val="00E52FAB"/>
    <w:rsid w:val="00E537CA"/>
    <w:rsid w:val="00E540DB"/>
    <w:rsid w:val="00E6560A"/>
    <w:rsid w:val="00E702F6"/>
    <w:rsid w:val="00E7238D"/>
    <w:rsid w:val="00E7757E"/>
    <w:rsid w:val="00E81E2C"/>
    <w:rsid w:val="00EA6493"/>
    <w:rsid w:val="00EB0733"/>
    <w:rsid w:val="00EB13AB"/>
    <w:rsid w:val="00ED066D"/>
    <w:rsid w:val="00EE1D50"/>
    <w:rsid w:val="00F14E51"/>
    <w:rsid w:val="00F214A0"/>
    <w:rsid w:val="00F34C0E"/>
    <w:rsid w:val="00F42443"/>
    <w:rsid w:val="00F4756E"/>
    <w:rsid w:val="00F542B3"/>
    <w:rsid w:val="00F55E0C"/>
    <w:rsid w:val="00F60BF0"/>
    <w:rsid w:val="00F64A1E"/>
    <w:rsid w:val="00F74CBE"/>
    <w:rsid w:val="00F75436"/>
    <w:rsid w:val="00F7758E"/>
    <w:rsid w:val="00FA03E3"/>
    <w:rsid w:val="00FA1AED"/>
    <w:rsid w:val="00FA74B2"/>
    <w:rsid w:val="00FB2E94"/>
    <w:rsid w:val="00FC5098"/>
    <w:rsid w:val="00FC7BD9"/>
    <w:rsid w:val="00FD046C"/>
    <w:rsid w:val="00FD2FE6"/>
    <w:rsid w:val="00FE03A7"/>
    <w:rsid w:val="00FE17DA"/>
    <w:rsid w:val="00FE7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5EB37A"/>
  <w15:docId w15:val="{9E4E1B27-4783-4F59-BEE1-5B28B096D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7925"/>
    <w:pPr>
      <w:spacing w:after="0" w:line="240" w:lineRule="auto"/>
      <w:ind w:firstLine="397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792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uCentredbody">
    <w:name w:val="Au_Centred body"/>
    <w:basedOn w:val="Normal"/>
    <w:autoRedefine/>
    <w:qFormat/>
    <w:rsid w:val="00E702F6"/>
    <w:pPr>
      <w:widowControl w:val="0"/>
      <w:autoSpaceDE w:val="0"/>
      <w:autoSpaceDN w:val="0"/>
      <w:adjustRightInd w:val="0"/>
      <w:ind w:firstLine="0"/>
      <w:jc w:val="center"/>
    </w:pPr>
    <w:rPr>
      <w:i/>
      <w:lang w:val="en-US" w:eastAsia="zh-CN"/>
    </w:rPr>
  </w:style>
  <w:style w:type="paragraph" w:customStyle="1" w:styleId="AuCentredspaced">
    <w:name w:val="Au_Centred spaced"/>
    <w:basedOn w:val="Normal"/>
    <w:autoRedefine/>
    <w:qFormat/>
    <w:rsid w:val="00267925"/>
    <w:pPr>
      <w:spacing w:after="120" w:line="360" w:lineRule="auto"/>
      <w:ind w:firstLine="0"/>
      <w:jc w:val="center"/>
    </w:pPr>
    <w:rPr>
      <w:rFonts w:eastAsia="SimSun"/>
      <w:noProof/>
      <w:lang w:val="en-GB" w:eastAsia="zh-CN"/>
    </w:rPr>
  </w:style>
  <w:style w:type="paragraph" w:customStyle="1" w:styleId="AuHeading1">
    <w:name w:val="Au_Heading 1"/>
    <w:basedOn w:val="Heading1"/>
    <w:qFormat/>
    <w:rsid w:val="00267925"/>
    <w:pPr>
      <w:spacing w:before="480" w:after="120"/>
      <w:ind w:firstLine="0"/>
      <w:jc w:val="center"/>
    </w:pPr>
    <w:rPr>
      <w:rFonts w:ascii="Arial Black" w:eastAsia="SimSun" w:hAnsi="Arial Black" w:cs="Times New Roman"/>
      <w:bCs/>
      <w:color w:val="auto"/>
      <w:sz w:val="28"/>
      <w:szCs w:val="28"/>
      <w:lang w:eastAsia="zh-CN"/>
    </w:rPr>
  </w:style>
  <w:style w:type="paragraph" w:customStyle="1" w:styleId="AuBodytext">
    <w:name w:val="Au_Body text"/>
    <w:basedOn w:val="Normal"/>
    <w:qFormat/>
    <w:rsid w:val="00267925"/>
    <w:pPr>
      <w:ind w:firstLine="340"/>
    </w:pPr>
  </w:style>
  <w:style w:type="character" w:styleId="CommentReference">
    <w:name w:val="annotation reference"/>
    <w:uiPriority w:val="99"/>
    <w:semiHidden/>
    <w:unhideWhenUsed/>
    <w:rsid w:val="002679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79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792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79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6792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92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C1BC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1BCF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7C51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3B48AD"/>
    <w:pPr>
      <w:spacing w:before="100" w:beforeAutospacing="1" w:after="100" w:afterAutospacing="1"/>
      <w:ind w:firstLine="0"/>
    </w:pPr>
    <w:rPr>
      <w:lang w:eastAsia="en-AU"/>
    </w:rPr>
  </w:style>
  <w:style w:type="character" w:customStyle="1" w:styleId="apple-tab-span">
    <w:name w:val="apple-tab-span"/>
    <w:basedOn w:val="DefaultParagraphFont"/>
    <w:rsid w:val="003B48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8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0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808E1-386B-4FB2-81B8-46BAE87AE5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Maddy-San</cp:lastModifiedBy>
  <cp:revision>7</cp:revision>
  <dcterms:created xsi:type="dcterms:W3CDTF">2020-03-25T03:41:00Z</dcterms:created>
  <dcterms:modified xsi:type="dcterms:W3CDTF">2020-04-01T01:34:00Z</dcterms:modified>
</cp:coreProperties>
</file>